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0125" cy="2984500"/>
            <wp:effectExtent l="0" t="0" r="15875" b="6350"/>
            <wp:docPr id="1" name="图片 1" descr="1669d0376364a099348536751df9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9d0376364a099348536751df9f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1110" cy="2981960"/>
            <wp:effectExtent l="0" t="0" r="2540" b="8890"/>
            <wp:docPr id="2" name="图片 2" descr="ab7058e10a8c48d43beeb4de290d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7058e10a8c48d43beeb4de290d6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97150" cy="3162300"/>
            <wp:effectExtent l="0" t="0" r="12700" b="0"/>
            <wp:docPr id="3" name="图片 3" descr="213b21faa5b9c971cf8780fcb1a48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3b21faa5b9c971cf8780fcb1a48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2139950" cy="3143885"/>
            <wp:effectExtent l="0" t="0" r="12700" b="18415"/>
            <wp:docPr id="4" name="图片 4" descr="ee91b13815e718ec85420d1af443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91b13815e718ec85420d1af4431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2-1102空置房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355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2022-07-26T03:57:35Z</dcterms:created>
  <dc:creator>融信</dc:creator>
  <cp:lastModifiedBy>融信</cp:lastModifiedBy>
  <dcterms:modified xsi:type="dcterms:W3CDTF">2022-07-26T03:59:02Z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322860DB99A84BCD807AB79C8391161D</vt:lpwstr>
  </property>
</Properties>
</file>